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- Ficha de inscrição de candidatos/as a orientador/a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5985"/>
        <w:tblGridChange w:id="0">
          <w:tblGrid>
            <w:gridCol w:w="3015"/>
            <w:gridCol w:w="59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FICHA DE INSCRIÇÃO DE CANDIDATO/A A ORIENTADOR/A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color w:val="ff0000"/>
                <w:sz w:val="16"/>
                <w:szCs w:val="16"/>
                <w:rtl w:val="0"/>
              </w:rPr>
              <w:t xml:space="preserve">INSTRUÇÕES: Fazer download do arquivo, preencher SOMENTE as células em branco, salvar em PDF e enviar conforme consta no edital.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DADOS DO/A PROPONENTE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Social: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Número Funcional: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 institucional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do currículo (Plataforma Lattes)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DA PROPOSTA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 de pesquisa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Palavras-chave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(No mínimo 3 e no máximo 5 palavras-chave)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do conhecimento: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(Considere a classificação do CNPq, disponível em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http://lattes.cnpq.br/web/dgp/arvore-do-conhecimento)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FACULDADE DE MÚSICA DO ESPÍRITO SANTO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190500</wp:posOffset>
          </wp:positionV>
          <wp:extent cx="1292433" cy="423863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2433" cy="4238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161925</wp:posOffset>
          </wp:positionV>
          <wp:extent cx="1124602" cy="4857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460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7429500</wp:posOffset>
          </wp:positionH>
          <wp:positionV relativeFrom="paragraph">
            <wp:posOffset>57151</wp:posOffset>
          </wp:positionV>
          <wp:extent cx="1605766" cy="6905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5766" cy="6905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“MAURÍCIO DE OLIVEIRA” (Fames)</w:t>
    </w:r>
  </w:p>
  <w:p w:rsidR="00000000" w:rsidDel="00000000" w:rsidP="00000000" w:rsidRDefault="00000000" w:rsidRPr="00000000" w14:paraId="00000023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CENTRO DE PESQUISA  EM MÚSICA E MUSICOLOGIA (CPMM)</w:t>
    </w:r>
  </w:p>
  <w:p w:rsidR="00000000" w:rsidDel="00000000" w:rsidP="00000000" w:rsidRDefault="00000000" w:rsidRPr="00000000" w14:paraId="00000024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COORDENAÇÃO DE PÓS-GRADUAÇÃO E PESQUISA (CPGP)</w:t>
    </w:r>
  </w:p>
  <w:p w:rsidR="00000000" w:rsidDel="00000000" w:rsidP="00000000" w:rsidRDefault="00000000" w:rsidRPr="00000000" w14:paraId="00000025">
    <w:pPr>
      <w:spacing w:line="276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_________________________________________________________________________________</w:t>
    </w:r>
  </w:p>
  <w:p w:rsidR="00000000" w:rsidDel="00000000" w:rsidP="00000000" w:rsidRDefault="00000000" w:rsidRPr="00000000" w14:paraId="00000026">
    <w:pPr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