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21" w:line="338" w:lineRule="auto"/>
        <w:ind w:right="55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before="21" w:line="338" w:lineRule="auto"/>
        <w:ind w:right="555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45"/>
        <w:gridCol w:w="2250"/>
        <w:gridCol w:w="330"/>
        <w:gridCol w:w="2595"/>
        <w:tblGridChange w:id="0">
          <w:tblGrid>
            <w:gridCol w:w="3510"/>
            <w:gridCol w:w="345"/>
            <w:gridCol w:w="2250"/>
            <w:gridCol w:w="330"/>
            <w:gridCol w:w="25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FORMULÁRIO DE INSCRIÇÃO FAMES/UnAC - PROFESSORA ORIENTADORA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INSTRUÇÕES: Fazer o download do arquivo. Preencher SOMENTE as células em branco. Salvar em PDF e enviar conforme consta no edital.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DA CANDIDATA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Social (Se necessário):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Endereço completo: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CEP: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Cidade: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Celular: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Formação (Graduação):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Maior Titulação: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Link do currículo na Plataforma Lattes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(Caso não tenha, se cadastrar em: https://wwws.cnpq.br/cvlattesweb/pkg_cv_estr.inicio)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de vaga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Ampla Concorrência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Reserva de Vagas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ORIENTAÇÃO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Áreas de atuação/tema de interesse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Orientar estudantes do curso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(marcar com um “X” em apenas uma das opções)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Performance e Pedagogia do Instrumento/Canto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Educação Musical na Escola</w:t>
            </w:r>
          </w:p>
        </w:tc>
      </w:tr>
    </w:tbl>
    <w:p w:rsidR="00000000" w:rsidDel="00000000" w:rsidP="00000000" w:rsidRDefault="00000000" w:rsidRPr="00000000" w14:paraId="00000068">
      <w:pPr>
        <w:spacing w:before="21" w:line="338" w:lineRule="auto"/>
        <w:ind w:right="555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40" w:top="1580" w:left="1540" w:right="740" w:header="720" w:footer="1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ind w:right="558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9702800</wp:posOffset>
              </wp:positionV>
              <wp:extent cx="408305" cy="264159"/>
              <wp:effectExtent b="0" l="0" r="0" t="0"/>
              <wp:wrapNone/>
              <wp:docPr id="31616646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0423" y="3676496"/>
                        <a:ext cx="351155" cy="207009"/>
                      </a:xfrm>
                      <a:custGeom>
                        <a:rect b="b" l="l" r="r" t="t"/>
                        <a:pathLst>
                          <a:path extrusionOk="0" h="207009" w="351155">
                            <a:moveTo>
                              <a:pt x="0" y="0"/>
                            </a:moveTo>
                            <a:lnTo>
                              <a:pt x="0" y="207009"/>
                            </a:lnTo>
                            <a:lnTo>
                              <a:pt x="351155" y="207009"/>
                            </a:lnTo>
                            <a:lnTo>
                              <a:pt x="351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–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9702800</wp:posOffset>
              </wp:positionV>
              <wp:extent cx="408305" cy="264159"/>
              <wp:effectExtent b="0" l="0" r="0" t="0"/>
              <wp:wrapNone/>
              <wp:docPr id="31616646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8305" cy="2641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B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ind w:right="558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ind w:right="558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2200" cy="647700"/>
          <wp:effectExtent b="0" l="0" r="0" t="0"/>
          <wp:docPr id="3161664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2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03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ind w:left="403" w:hanging="24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16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yFrkBM1JegRmi8na+6fFWbaNg==">CgMxLjA4AHIhMVZncHZMRTE0T1dlam96c3ltVUV2Sm5PV29ibHR5R2wz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</Properties>
</file>