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À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Comissão Avaliadora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Referente ao edital nº _____</w:t>
      </w:r>
      <w:r w:rsidDel="00000000" w:rsidR="00000000" w:rsidRPr="00000000">
        <w:rPr>
          <w:b w:val="1"/>
          <w:i w:val="1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_____, _________________________________________________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Prezados Senhores,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____________________________________________________, candidato(a) do processo seletivo de avaliação dos Projetos Especiais de Apoio ao Ensino, Pesquisa e Extensão para o programa de bolsa monitoria, da Faculdade de Música do Espírito Santo “Maurício de Oliveira”, venho através deste apresentar o seguinte recurso: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1) Motivo do recurso (indique que item do Edital você considera que foi descumprido):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2) Justificativa fundamentada (diga por que você acha que o item foi descumprido):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3) Solicitação (com base na justificativa acima, apresente o que você pretende que seja reconsiderado).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DE CRITÉRIOS DE AVALIAÇÃO (TOTAL: 50 PONTOS)</w:t>
      </w:r>
    </w:p>
    <w:p w:rsidR="00000000" w:rsidDel="00000000" w:rsidP="00000000" w:rsidRDefault="00000000" w:rsidRPr="00000000" w14:paraId="0000001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700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5.000000000001"/>
        <w:gridCol w:w="1854.9999999999995"/>
        <w:tblGridChange w:id="0">
          <w:tblGrid>
            <w:gridCol w:w="7955.000000000001"/>
            <w:gridCol w:w="1854.9999999999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DE AVALIAÇÃO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Adequação a itens previstos no edital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10 pontos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3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Conformidade com o template (ANEXO I) e normas da Abnt.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5 pontos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Publicações autorais na área do projeto encaminhado e, se for o caso, verificadas no Currículo Lattes do(a) proponente.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5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Honestidade intelectual, respeito à diversidade, e engajamento em práticas de inclusão social.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4 pontos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Contribuir para a melhoria do ensino de graduação.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3 pontos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0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Reduzir as taxas de retenção e evasão.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3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Fortalecer a articulação teoria/prática e a integração acadêmica entre discentes e docentes.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3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Criar condições para a iniciação da prática da docência, performance e/ou pesquisa e do desenvolvimento de habilidades relacionadas a estas atividades;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3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Contribuir para a formação dos alunos – monitoria a partir do princípio de indissociabilidade entre ensino, pesquisa e extensão.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2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Viabilizar realização diante contexto institucional com incentivo a ações que contribuam para a mitigação dos impactos ambientais do projeto, promovendo a conscientização sobre questões climáticas e a adoção de práticas de baixo impacto.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2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3.12499999999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1"/>
              </w:numPr>
              <w:ind w:left="72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Disponibilização de recursos e capacidade técnica de atender ao projeto, com desenvolvimento e implementação de práticas sustentáveis no gerenciamento dos recursos do projeto, promovendo o uso responsável de materiais, a redução de resíduos e a utilização de tecnologias ambientalmente amigáveis.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2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Estabelecer novas práticas e experiências pedagógicas.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2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Atenção à inclusão e estratégias de ensino adaptativo a diferentes contextos e situações de aprendizagem. Compromisso com a promoção de educação inclusiva, equitativa e de qualidade, assegurando o acesso ao conhecimento de maneira acessível e significativa para todos os envolvidos.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2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Atenção às questões de gênero em todas as fases do projeto, com ações que promovam a equidade e protagonismo das mulheres.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2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Promoção da inclusão e igualdade, assegurando que todos os membros da equipe, independentemente de sua origem, etnia, classe social, ou qualquer outra característica, tenham as mesmas oportunidades de participação e desenvolvimento.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 a 2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93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670875" cy="8001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08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8Kvn+cn8BPCUorOrr6WS4U6yg==">CgMxLjA4AHIhMTRieW1xVGw3VjRKdzlsNGJXNHlrZkswb1Z4clZVSWlm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